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3A4F" w14:textId="5ECECE3B" w:rsidR="5B6FD556" w:rsidRDefault="5B6FD556" w:rsidP="00D01117">
      <w:pPr>
        <w:rPr>
          <w:noProof/>
        </w:rPr>
      </w:pPr>
    </w:p>
    <w:p w14:paraId="7F7FC2E0" w14:textId="77777777" w:rsidR="00795F3A" w:rsidRDefault="00795F3A" w:rsidP="00D01117">
      <w:pPr>
        <w:rPr>
          <w:noProof/>
        </w:rPr>
      </w:pPr>
    </w:p>
    <w:p w14:paraId="417400DB" w14:textId="77777777" w:rsidR="00795F3A" w:rsidRPr="00D01117" w:rsidRDefault="00795F3A" w:rsidP="00D01117"/>
    <w:p w14:paraId="6BAD4393" w14:textId="19BC335E" w:rsidR="6FFB700A" w:rsidRPr="00291931" w:rsidRDefault="19C72B22" w:rsidP="02CB991D">
      <w:pPr>
        <w:spacing w:after="0"/>
        <w:jc w:val="right"/>
        <w:rPr>
          <w:sz w:val="21"/>
          <w:szCs w:val="21"/>
        </w:rPr>
      </w:pPr>
      <w:r w:rsidRPr="02CB991D">
        <w:rPr>
          <w:sz w:val="21"/>
          <w:szCs w:val="21"/>
        </w:rPr>
        <w:t xml:space="preserve">A l’attention de </w:t>
      </w:r>
      <w:r w:rsidR="00145D85" w:rsidRPr="00145D85">
        <w:rPr>
          <w:b/>
          <w:bCs/>
          <w:sz w:val="21"/>
          <w:szCs w:val="21"/>
          <w:highlight w:val="yellow"/>
        </w:rPr>
        <w:t>XXX</w:t>
      </w:r>
    </w:p>
    <w:p w14:paraId="42BB070F" w14:textId="2AAE5726" w:rsidR="6FFB700A" w:rsidRPr="00291931" w:rsidRDefault="6FFB700A" w:rsidP="6FFB700A">
      <w:pPr>
        <w:jc w:val="right"/>
        <w:rPr>
          <w:sz w:val="2"/>
          <w:szCs w:val="2"/>
        </w:rPr>
      </w:pPr>
    </w:p>
    <w:p w14:paraId="5275026B" w14:textId="18D2F8D9" w:rsidR="00D01117" w:rsidRPr="00D01117" w:rsidRDefault="00B3761F" w:rsidP="5ED4331C">
      <w:pPr>
        <w:jc w:val="right"/>
        <w:rPr>
          <w:i/>
          <w:iCs/>
          <w:sz w:val="21"/>
          <w:szCs w:val="21"/>
        </w:rPr>
      </w:pPr>
      <w:r w:rsidRPr="00145D85">
        <w:rPr>
          <w:i/>
          <w:iCs/>
          <w:sz w:val="21"/>
          <w:szCs w:val="21"/>
          <w:highlight w:val="yellow"/>
        </w:rPr>
        <w:t xml:space="preserve">Paris, </w:t>
      </w:r>
      <w:r w:rsidR="00161F4C" w:rsidRPr="00145D85">
        <w:rPr>
          <w:i/>
          <w:iCs/>
          <w:sz w:val="21"/>
          <w:szCs w:val="21"/>
          <w:highlight w:val="yellow"/>
        </w:rPr>
        <w:t xml:space="preserve">le </w:t>
      </w:r>
      <w:r w:rsidR="00862379" w:rsidRPr="00145D85">
        <w:rPr>
          <w:i/>
          <w:iCs/>
          <w:sz w:val="21"/>
          <w:szCs w:val="21"/>
          <w:highlight w:val="yellow"/>
        </w:rPr>
        <w:t>1</w:t>
      </w:r>
      <w:r w:rsidR="4D1B31FE" w:rsidRPr="00145D85">
        <w:rPr>
          <w:i/>
          <w:iCs/>
          <w:sz w:val="21"/>
          <w:szCs w:val="21"/>
          <w:highlight w:val="yellow"/>
        </w:rPr>
        <w:t>4</w:t>
      </w:r>
      <w:r w:rsidR="00862379" w:rsidRPr="00145D85">
        <w:rPr>
          <w:i/>
          <w:iCs/>
          <w:sz w:val="21"/>
          <w:szCs w:val="21"/>
          <w:highlight w:val="yellow"/>
        </w:rPr>
        <w:t xml:space="preserve"> novembre </w:t>
      </w:r>
      <w:r w:rsidR="3D4B825F" w:rsidRPr="00145D85">
        <w:rPr>
          <w:i/>
          <w:iCs/>
          <w:sz w:val="21"/>
          <w:szCs w:val="21"/>
          <w:highlight w:val="yellow"/>
        </w:rPr>
        <w:t>202</w:t>
      </w:r>
      <w:r w:rsidR="00EB0667" w:rsidRPr="00145D85">
        <w:rPr>
          <w:i/>
          <w:iCs/>
          <w:sz w:val="21"/>
          <w:szCs w:val="21"/>
          <w:highlight w:val="yellow"/>
        </w:rPr>
        <w:t>5</w:t>
      </w:r>
    </w:p>
    <w:p w14:paraId="6775B842" w14:textId="09720F83" w:rsidR="5B6FD556" w:rsidRPr="006636DB" w:rsidRDefault="00B3761F" w:rsidP="5B6FD556">
      <w:pPr>
        <w:jc w:val="both"/>
        <w:rPr>
          <w:b/>
          <w:bCs/>
          <w:sz w:val="21"/>
          <w:szCs w:val="21"/>
        </w:rPr>
      </w:pPr>
      <w:r w:rsidRPr="5B6FD556">
        <w:rPr>
          <w:b/>
          <w:bCs/>
          <w:sz w:val="21"/>
          <w:szCs w:val="21"/>
        </w:rPr>
        <w:t xml:space="preserve">Objet : </w:t>
      </w:r>
      <w:r w:rsidR="00862379">
        <w:rPr>
          <w:b/>
          <w:bCs/>
          <w:sz w:val="21"/>
          <w:szCs w:val="21"/>
        </w:rPr>
        <w:t>L’insertion</w:t>
      </w:r>
      <w:r w:rsidR="0060183A">
        <w:rPr>
          <w:b/>
          <w:bCs/>
          <w:sz w:val="21"/>
          <w:szCs w:val="21"/>
        </w:rPr>
        <w:t xml:space="preserve">, une </w:t>
      </w:r>
      <w:r w:rsidR="00862379">
        <w:rPr>
          <w:b/>
          <w:bCs/>
          <w:sz w:val="21"/>
          <w:szCs w:val="21"/>
        </w:rPr>
        <w:t xml:space="preserve">solution efficace pour </w:t>
      </w:r>
      <w:r w:rsidR="005F2877">
        <w:rPr>
          <w:b/>
          <w:bCs/>
          <w:sz w:val="21"/>
          <w:szCs w:val="21"/>
        </w:rPr>
        <w:t>relancer l’économie par l’emploi</w:t>
      </w:r>
    </w:p>
    <w:p w14:paraId="7B781989" w14:textId="58DB4B38" w:rsidR="00B3761F" w:rsidRPr="00291931" w:rsidRDefault="00B3761F" w:rsidP="02CB991D">
      <w:pPr>
        <w:jc w:val="both"/>
        <w:rPr>
          <w:sz w:val="21"/>
          <w:szCs w:val="21"/>
        </w:rPr>
      </w:pPr>
      <w:r w:rsidRPr="00145D85">
        <w:rPr>
          <w:sz w:val="21"/>
          <w:szCs w:val="21"/>
          <w:highlight w:val="yellow"/>
        </w:rPr>
        <w:t xml:space="preserve">Monsieur le </w:t>
      </w:r>
      <w:r w:rsidR="00145D85" w:rsidRPr="00145D85">
        <w:rPr>
          <w:sz w:val="21"/>
          <w:szCs w:val="21"/>
          <w:highlight w:val="yellow"/>
        </w:rPr>
        <w:t>Sénateur, Madame la Sénatrice,</w:t>
      </w:r>
      <w:r w:rsidR="5661E9A8" w:rsidRPr="02CB991D">
        <w:rPr>
          <w:sz w:val="21"/>
          <w:szCs w:val="21"/>
        </w:rPr>
        <w:t xml:space="preserve"> </w:t>
      </w:r>
    </w:p>
    <w:p w14:paraId="45DCC7B2" w14:textId="5CE801E3" w:rsidR="00A03908" w:rsidRDefault="00A03908" w:rsidP="00553A5E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Dans son </w:t>
      </w:r>
      <w:r w:rsidR="00145D85">
        <w:rPr>
          <w:sz w:val="21"/>
          <w:szCs w:val="21"/>
        </w:rPr>
        <w:t>p</w:t>
      </w:r>
      <w:r>
        <w:rPr>
          <w:sz w:val="21"/>
          <w:szCs w:val="21"/>
        </w:rPr>
        <w:t xml:space="preserve">rojet de loi finances pour 2026, le Gouvernement prévoit de supprimer 20 000 postes en insertion par l’activité économique (IAE). Ce choix budgétaire </w:t>
      </w:r>
      <w:r w:rsidR="008236C4">
        <w:rPr>
          <w:sz w:val="21"/>
          <w:szCs w:val="21"/>
        </w:rPr>
        <w:t>représente</w:t>
      </w:r>
      <w:r w:rsidR="008C39C0">
        <w:rPr>
          <w:sz w:val="21"/>
          <w:szCs w:val="21"/>
        </w:rPr>
        <w:t>,</w:t>
      </w:r>
      <w:r w:rsidR="00076243">
        <w:rPr>
          <w:sz w:val="21"/>
          <w:szCs w:val="21"/>
        </w:rPr>
        <w:t xml:space="preserve"> pour </w:t>
      </w:r>
      <w:r w:rsidR="008236C4">
        <w:rPr>
          <w:sz w:val="21"/>
          <w:szCs w:val="21"/>
        </w:rPr>
        <w:t xml:space="preserve">les </w:t>
      </w:r>
      <w:r w:rsidR="008C39C0">
        <w:rPr>
          <w:sz w:val="21"/>
          <w:szCs w:val="21"/>
        </w:rPr>
        <w:t>centaines de</w:t>
      </w:r>
      <w:r w:rsidR="008236C4">
        <w:rPr>
          <w:sz w:val="21"/>
          <w:szCs w:val="21"/>
        </w:rPr>
        <w:t xml:space="preserve"> </w:t>
      </w:r>
      <w:r w:rsidR="00076243">
        <w:rPr>
          <w:sz w:val="21"/>
          <w:szCs w:val="21"/>
        </w:rPr>
        <w:t xml:space="preserve">dirigeants d’entreprises </w:t>
      </w:r>
      <w:r w:rsidR="005C4A1C">
        <w:rPr>
          <w:sz w:val="21"/>
          <w:szCs w:val="21"/>
        </w:rPr>
        <w:t>comme la mienne</w:t>
      </w:r>
      <w:r w:rsidR="008C39C0">
        <w:rPr>
          <w:sz w:val="21"/>
          <w:szCs w:val="21"/>
        </w:rPr>
        <w:t>,</w:t>
      </w:r>
      <w:r w:rsidR="008236C4">
        <w:rPr>
          <w:sz w:val="21"/>
          <w:szCs w:val="21"/>
        </w:rPr>
        <w:t xml:space="preserve"> </w:t>
      </w:r>
      <w:r w:rsidR="003B6A36">
        <w:rPr>
          <w:sz w:val="21"/>
          <w:szCs w:val="21"/>
        </w:rPr>
        <w:t xml:space="preserve">une aberration tant il </w:t>
      </w:r>
      <w:r w:rsidR="0049442F">
        <w:rPr>
          <w:sz w:val="21"/>
          <w:szCs w:val="21"/>
        </w:rPr>
        <w:t>vient</w:t>
      </w:r>
      <w:r w:rsidR="000338E0">
        <w:rPr>
          <w:sz w:val="21"/>
          <w:szCs w:val="21"/>
        </w:rPr>
        <w:t xml:space="preserve"> en contradiction totale avec</w:t>
      </w:r>
      <w:r w:rsidR="00435FC4">
        <w:rPr>
          <w:sz w:val="21"/>
          <w:szCs w:val="21"/>
        </w:rPr>
        <w:t xml:space="preserve"> l’objectif de</w:t>
      </w:r>
      <w:r w:rsidR="00003F9D">
        <w:rPr>
          <w:sz w:val="21"/>
          <w:szCs w:val="21"/>
        </w:rPr>
        <w:t xml:space="preserve"> réduction du déficit public par l</w:t>
      </w:r>
      <w:r w:rsidR="00A7581B">
        <w:rPr>
          <w:sz w:val="21"/>
          <w:szCs w:val="21"/>
        </w:rPr>
        <w:t>e travail</w:t>
      </w:r>
      <w:r w:rsidR="000338E0">
        <w:rPr>
          <w:sz w:val="21"/>
          <w:szCs w:val="21"/>
        </w:rPr>
        <w:t xml:space="preserve"> et l’activité économique.</w:t>
      </w:r>
    </w:p>
    <w:p w14:paraId="4A33816D" w14:textId="7AAAFC80" w:rsidR="004A7D91" w:rsidRDefault="00F8211D" w:rsidP="00003F9D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L’IAE est un </w:t>
      </w:r>
      <w:r w:rsidR="00003F9D">
        <w:rPr>
          <w:sz w:val="21"/>
          <w:szCs w:val="21"/>
        </w:rPr>
        <w:t xml:space="preserve">facteur de réduction du déficit </w:t>
      </w:r>
      <w:r w:rsidR="00AC7C96">
        <w:rPr>
          <w:sz w:val="21"/>
          <w:szCs w:val="21"/>
        </w:rPr>
        <w:t xml:space="preserve">public dans la mesure où </w:t>
      </w:r>
      <w:r w:rsidR="000902CE">
        <w:rPr>
          <w:sz w:val="21"/>
          <w:szCs w:val="21"/>
        </w:rPr>
        <w:t>cela</w:t>
      </w:r>
      <w:r w:rsidR="00AC7C96">
        <w:rPr>
          <w:sz w:val="21"/>
          <w:szCs w:val="21"/>
        </w:rPr>
        <w:t xml:space="preserve"> permet </w:t>
      </w:r>
      <w:r w:rsidR="000902CE">
        <w:rPr>
          <w:sz w:val="21"/>
          <w:szCs w:val="21"/>
        </w:rPr>
        <w:t xml:space="preserve">à l’Etat </w:t>
      </w:r>
      <w:r w:rsidR="00486387">
        <w:rPr>
          <w:sz w:val="21"/>
          <w:szCs w:val="21"/>
        </w:rPr>
        <w:t>de</w:t>
      </w:r>
      <w:r w:rsidR="000902CE">
        <w:rPr>
          <w:sz w:val="21"/>
          <w:szCs w:val="21"/>
        </w:rPr>
        <w:t xml:space="preserve"> venir</w:t>
      </w:r>
      <w:r w:rsidR="00486387">
        <w:rPr>
          <w:sz w:val="21"/>
          <w:szCs w:val="21"/>
        </w:rPr>
        <w:t xml:space="preserve"> s’appuyer sur une activité économique </w:t>
      </w:r>
      <w:r w:rsidR="004B3F9B">
        <w:rPr>
          <w:sz w:val="21"/>
          <w:szCs w:val="21"/>
        </w:rPr>
        <w:t>autonome financièrement</w:t>
      </w:r>
      <w:r w:rsidR="001E05A8">
        <w:rPr>
          <w:sz w:val="21"/>
          <w:szCs w:val="21"/>
        </w:rPr>
        <w:t xml:space="preserve"> pour</w:t>
      </w:r>
      <w:r w:rsidR="00EE084C">
        <w:rPr>
          <w:sz w:val="21"/>
          <w:szCs w:val="21"/>
        </w:rPr>
        <w:t xml:space="preserve"> accompagner</w:t>
      </w:r>
      <w:r w:rsidR="000902CE">
        <w:rPr>
          <w:sz w:val="21"/>
          <w:szCs w:val="21"/>
        </w:rPr>
        <w:t xml:space="preserve"> et </w:t>
      </w:r>
      <w:r w:rsidR="00EE084C">
        <w:rPr>
          <w:sz w:val="21"/>
          <w:szCs w:val="21"/>
        </w:rPr>
        <w:t xml:space="preserve">former </w:t>
      </w:r>
      <w:r w:rsidR="000902CE">
        <w:rPr>
          <w:sz w:val="21"/>
          <w:szCs w:val="21"/>
        </w:rPr>
        <w:t>de</w:t>
      </w:r>
      <w:r w:rsidR="00EE084C">
        <w:rPr>
          <w:sz w:val="21"/>
          <w:szCs w:val="21"/>
        </w:rPr>
        <w:t>s</w:t>
      </w:r>
      <w:r w:rsidR="00AC7C96">
        <w:rPr>
          <w:sz w:val="21"/>
          <w:szCs w:val="21"/>
        </w:rPr>
        <w:t xml:space="preserve"> personnes éloignées de l’emploi </w:t>
      </w:r>
      <w:r w:rsidR="00EE084C">
        <w:rPr>
          <w:sz w:val="21"/>
          <w:szCs w:val="21"/>
        </w:rPr>
        <w:t>sur</w:t>
      </w:r>
      <w:r w:rsidR="001E05A8">
        <w:rPr>
          <w:sz w:val="21"/>
          <w:szCs w:val="21"/>
        </w:rPr>
        <w:t xml:space="preserve"> le chemin </w:t>
      </w:r>
      <w:r w:rsidR="00CA6C4E">
        <w:rPr>
          <w:sz w:val="21"/>
          <w:szCs w:val="21"/>
        </w:rPr>
        <w:t>de</w:t>
      </w:r>
      <w:r w:rsidR="00AC7C96">
        <w:rPr>
          <w:sz w:val="21"/>
          <w:szCs w:val="21"/>
        </w:rPr>
        <w:t xml:space="preserve"> l’émancipation professionnelle</w:t>
      </w:r>
      <w:r w:rsidR="001E05A8">
        <w:rPr>
          <w:sz w:val="21"/>
          <w:szCs w:val="21"/>
        </w:rPr>
        <w:t>.</w:t>
      </w:r>
    </w:p>
    <w:p w14:paraId="3F2F540D" w14:textId="5852B370" w:rsidR="00553A5E" w:rsidRDefault="001E05A8" w:rsidP="00003F9D">
      <w:pPr>
        <w:jc w:val="both"/>
        <w:rPr>
          <w:sz w:val="21"/>
          <w:szCs w:val="21"/>
        </w:rPr>
      </w:pPr>
      <w:r>
        <w:rPr>
          <w:sz w:val="21"/>
          <w:szCs w:val="21"/>
        </w:rPr>
        <w:t>Chaque poste en</w:t>
      </w:r>
      <w:r w:rsidR="007B1F6E">
        <w:rPr>
          <w:sz w:val="21"/>
          <w:szCs w:val="21"/>
        </w:rPr>
        <w:t xml:space="preserve"> entreprise d’</w:t>
      </w:r>
      <w:r>
        <w:rPr>
          <w:sz w:val="21"/>
          <w:szCs w:val="21"/>
        </w:rPr>
        <w:t>insertion</w:t>
      </w:r>
      <w:r w:rsidR="00371E7B">
        <w:rPr>
          <w:sz w:val="21"/>
          <w:szCs w:val="21"/>
        </w:rPr>
        <w:t xml:space="preserve"> (EI)</w:t>
      </w:r>
      <w:r>
        <w:rPr>
          <w:sz w:val="21"/>
          <w:szCs w:val="21"/>
        </w:rPr>
        <w:t xml:space="preserve"> </w:t>
      </w:r>
      <w:r w:rsidR="00371E7B">
        <w:rPr>
          <w:sz w:val="21"/>
          <w:szCs w:val="21"/>
        </w:rPr>
        <w:t xml:space="preserve">et de travail temporaire d’insertion (ETTI) </w:t>
      </w:r>
      <w:r>
        <w:rPr>
          <w:sz w:val="21"/>
          <w:szCs w:val="21"/>
        </w:rPr>
        <w:t xml:space="preserve">permet à environ trois personnes de </w:t>
      </w:r>
      <w:r w:rsidR="006B1E39">
        <w:rPr>
          <w:sz w:val="21"/>
          <w:szCs w:val="21"/>
        </w:rPr>
        <w:t xml:space="preserve">sortir des </w:t>
      </w:r>
      <w:r w:rsidR="007B1F6E">
        <w:rPr>
          <w:sz w:val="21"/>
          <w:szCs w:val="21"/>
        </w:rPr>
        <w:t>minima</w:t>
      </w:r>
      <w:r w:rsidR="006B1E39">
        <w:rPr>
          <w:sz w:val="21"/>
          <w:szCs w:val="21"/>
        </w:rPr>
        <w:t xml:space="preserve"> sociaux, de retrouver confiance en elles, de</w:t>
      </w:r>
      <w:r w:rsidR="004B3F9B">
        <w:rPr>
          <w:sz w:val="21"/>
          <w:szCs w:val="21"/>
        </w:rPr>
        <w:t xml:space="preserve"> se former</w:t>
      </w:r>
      <w:r w:rsidR="00557380">
        <w:rPr>
          <w:sz w:val="21"/>
          <w:szCs w:val="21"/>
        </w:rPr>
        <w:t xml:space="preserve"> ou encore</w:t>
      </w:r>
      <w:r w:rsidR="004B3F9B">
        <w:rPr>
          <w:sz w:val="21"/>
          <w:szCs w:val="21"/>
        </w:rPr>
        <w:t xml:space="preserve"> de lever une série de freins socio-professionnels (mobilité, </w:t>
      </w:r>
      <w:r w:rsidR="00452293">
        <w:rPr>
          <w:sz w:val="21"/>
          <w:szCs w:val="21"/>
        </w:rPr>
        <w:t xml:space="preserve">administration, </w:t>
      </w:r>
      <w:r w:rsidR="004B3F9B">
        <w:rPr>
          <w:sz w:val="21"/>
          <w:szCs w:val="21"/>
        </w:rPr>
        <w:t xml:space="preserve">numérique, santé, </w:t>
      </w:r>
      <w:r w:rsidR="00557380">
        <w:rPr>
          <w:sz w:val="21"/>
          <w:szCs w:val="21"/>
        </w:rPr>
        <w:t>logement, etc.) dans le but de répondre aux exigences du marché de l’emploi. C’est un formidable vecteur de lutte contre l’exclusion d’une part, et de</w:t>
      </w:r>
      <w:r w:rsidR="000A0E77">
        <w:rPr>
          <w:sz w:val="21"/>
          <w:szCs w:val="21"/>
        </w:rPr>
        <w:t xml:space="preserve"> création d’un vivier de travailleurs susceptibles de détendre les filières les plus en pénurie de main d’œuvre</w:t>
      </w:r>
      <w:r w:rsidR="00C64B2B">
        <w:rPr>
          <w:sz w:val="21"/>
          <w:szCs w:val="21"/>
        </w:rPr>
        <w:t xml:space="preserve"> d’autre part.</w:t>
      </w:r>
    </w:p>
    <w:p w14:paraId="712CA488" w14:textId="796DAC68" w:rsidR="00B24544" w:rsidRDefault="004A7D91" w:rsidP="00553A5E">
      <w:pPr>
        <w:jc w:val="both"/>
        <w:rPr>
          <w:sz w:val="21"/>
          <w:szCs w:val="21"/>
        </w:rPr>
      </w:pPr>
      <w:r w:rsidRPr="5ED4331C">
        <w:rPr>
          <w:sz w:val="21"/>
          <w:szCs w:val="21"/>
        </w:rPr>
        <w:t>Chaque</w:t>
      </w:r>
      <w:r w:rsidR="00553A5E" w:rsidRPr="5ED4331C">
        <w:rPr>
          <w:sz w:val="21"/>
          <w:szCs w:val="21"/>
        </w:rPr>
        <w:t xml:space="preserve"> euro investi dans l’IAE </w:t>
      </w:r>
      <w:r w:rsidR="009D05A7" w:rsidRPr="5ED4331C">
        <w:rPr>
          <w:sz w:val="21"/>
          <w:szCs w:val="21"/>
        </w:rPr>
        <w:t xml:space="preserve">entraine, dès la première année de parcours, une économie nette pour l’Etat </w:t>
      </w:r>
      <w:r w:rsidR="0017341E" w:rsidRPr="5ED4331C">
        <w:rPr>
          <w:sz w:val="21"/>
          <w:szCs w:val="21"/>
        </w:rPr>
        <w:t>d’</w:t>
      </w:r>
      <w:r w:rsidR="00553A5E" w:rsidRPr="5ED4331C">
        <w:rPr>
          <w:i/>
          <w:iCs/>
          <w:sz w:val="21"/>
          <w:szCs w:val="21"/>
        </w:rPr>
        <w:t>a minima</w:t>
      </w:r>
      <w:r w:rsidR="00553A5E" w:rsidRPr="5ED4331C">
        <w:rPr>
          <w:sz w:val="21"/>
          <w:szCs w:val="21"/>
        </w:rPr>
        <w:t xml:space="preserve"> 1,5</w:t>
      </w:r>
      <w:r w:rsidR="0017341E" w:rsidRPr="5ED4331C">
        <w:rPr>
          <w:sz w:val="21"/>
          <w:szCs w:val="21"/>
        </w:rPr>
        <w:t xml:space="preserve"> euros grâce notamment à </w:t>
      </w:r>
      <w:r w:rsidR="00F92EE7" w:rsidRPr="5ED4331C">
        <w:rPr>
          <w:sz w:val="21"/>
          <w:szCs w:val="21"/>
        </w:rPr>
        <w:t xml:space="preserve">une baisse des aides sociales et </w:t>
      </w:r>
      <w:r w:rsidRPr="5ED4331C">
        <w:rPr>
          <w:sz w:val="21"/>
          <w:szCs w:val="21"/>
        </w:rPr>
        <w:t>des</w:t>
      </w:r>
      <w:r w:rsidR="00F92EE7" w:rsidRPr="5ED4331C">
        <w:rPr>
          <w:sz w:val="21"/>
          <w:szCs w:val="21"/>
        </w:rPr>
        <w:t xml:space="preserve"> dépenses de santé, associée à une augmentation des recettes fiscales et </w:t>
      </w:r>
      <w:r w:rsidR="00960033" w:rsidRPr="5ED4331C">
        <w:rPr>
          <w:sz w:val="21"/>
          <w:szCs w:val="21"/>
        </w:rPr>
        <w:t>des cotisations sociales</w:t>
      </w:r>
      <w:r w:rsidR="0017341E" w:rsidRPr="5ED4331C">
        <w:rPr>
          <w:sz w:val="21"/>
          <w:szCs w:val="21"/>
        </w:rPr>
        <w:t xml:space="preserve"> générées par le salariat en insertion</w:t>
      </w:r>
      <w:r w:rsidR="00272F51" w:rsidRPr="5ED4331C">
        <w:rPr>
          <w:sz w:val="21"/>
          <w:szCs w:val="21"/>
        </w:rPr>
        <w:t xml:space="preserve"> et en sortie de parcours </w:t>
      </w:r>
      <w:r w:rsidR="00272F51" w:rsidRPr="005C4A1C">
        <w:rPr>
          <w:sz w:val="21"/>
          <w:szCs w:val="21"/>
        </w:rPr>
        <w:t>d’insertion.</w:t>
      </w:r>
      <w:r w:rsidR="5C67FA18" w:rsidRPr="005C4A1C">
        <w:rPr>
          <w:sz w:val="21"/>
          <w:szCs w:val="21"/>
        </w:rPr>
        <w:t xml:space="preserve"> Tout euro versé est conditionné à la réalisation d'heures de travail par des personnes par des personnes en emploi précédemment</w:t>
      </w:r>
      <w:r w:rsidR="6411DB2A" w:rsidRPr="005C4A1C">
        <w:rPr>
          <w:sz w:val="21"/>
          <w:szCs w:val="21"/>
        </w:rPr>
        <w:t xml:space="preserve"> ; toute absence est absorbée par les fonds propres de nos entreprises. La traçabilité des fonds versés est donc exemplaire et concrète.</w:t>
      </w:r>
      <w:r w:rsidR="6411DB2A" w:rsidRPr="5ED4331C">
        <w:rPr>
          <w:sz w:val="21"/>
          <w:szCs w:val="21"/>
        </w:rPr>
        <w:t xml:space="preserve"> </w:t>
      </w:r>
    </w:p>
    <w:p w14:paraId="1A0AC2CF" w14:textId="71CDBD69" w:rsidR="00552F48" w:rsidRDefault="00552F48" w:rsidP="00A65F5B">
      <w:pPr>
        <w:jc w:val="both"/>
        <w:rPr>
          <w:sz w:val="21"/>
          <w:szCs w:val="21"/>
        </w:rPr>
      </w:pPr>
      <w:r>
        <w:rPr>
          <w:sz w:val="21"/>
          <w:szCs w:val="21"/>
        </w:rPr>
        <w:t>Dans un contexte d’augmentation du chômage</w:t>
      </w:r>
      <w:r w:rsidR="006F0C08">
        <w:rPr>
          <w:sz w:val="21"/>
          <w:szCs w:val="21"/>
        </w:rPr>
        <w:t>,</w:t>
      </w:r>
      <w:r>
        <w:rPr>
          <w:sz w:val="21"/>
          <w:szCs w:val="21"/>
        </w:rPr>
        <w:t xml:space="preserve"> de précarisation croissante de la population </w:t>
      </w:r>
      <w:r w:rsidR="006F0C08">
        <w:rPr>
          <w:sz w:val="21"/>
          <w:szCs w:val="21"/>
        </w:rPr>
        <w:t>et d</w:t>
      </w:r>
      <w:r w:rsidR="00371E7B">
        <w:rPr>
          <w:sz w:val="21"/>
          <w:szCs w:val="21"/>
        </w:rPr>
        <w:t>u besoin pressant de revitaliser le</w:t>
      </w:r>
      <w:r w:rsidR="006F0C08">
        <w:rPr>
          <w:sz w:val="21"/>
          <w:szCs w:val="21"/>
        </w:rPr>
        <w:t xml:space="preserve"> tissu économique local</w:t>
      </w:r>
      <w:r w:rsidR="00371E7B">
        <w:rPr>
          <w:sz w:val="21"/>
          <w:szCs w:val="21"/>
        </w:rPr>
        <w:t xml:space="preserve"> de cultiver la cohésion sociale</w:t>
      </w:r>
      <w:r>
        <w:rPr>
          <w:sz w:val="21"/>
          <w:szCs w:val="21"/>
        </w:rPr>
        <w:t>, l</w:t>
      </w:r>
      <w:r w:rsidR="00847DC9">
        <w:rPr>
          <w:sz w:val="21"/>
          <w:szCs w:val="21"/>
        </w:rPr>
        <w:t>es entreprises d’insertion</w:t>
      </w:r>
      <w:r w:rsidR="00371E7B">
        <w:rPr>
          <w:sz w:val="21"/>
          <w:szCs w:val="21"/>
        </w:rPr>
        <w:t xml:space="preserve"> </w:t>
      </w:r>
      <w:r w:rsidR="00452293">
        <w:rPr>
          <w:sz w:val="21"/>
          <w:szCs w:val="21"/>
        </w:rPr>
        <w:t>sont une solution efficace à de</w:t>
      </w:r>
      <w:r w:rsidR="00A65F5B">
        <w:rPr>
          <w:sz w:val="21"/>
          <w:szCs w:val="21"/>
        </w:rPr>
        <w:t xml:space="preserve"> nombreuses ambitions affichées tant par le Gouvernement que par votre groupe parlementaire</w:t>
      </w:r>
      <w:r w:rsidR="00B6499D">
        <w:rPr>
          <w:sz w:val="21"/>
          <w:szCs w:val="21"/>
        </w:rPr>
        <w:t>.</w:t>
      </w:r>
    </w:p>
    <w:p w14:paraId="127A85EB" w14:textId="1274615F" w:rsidR="00076243" w:rsidRDefault="00B6499D" w:rsidP="002E68BC">
      <w:pPr>
        <w:jc w:val="both"/>
        <w:rPr>
          <w:sz w:val="21"/>
          <w:szCs w:val="21"/>
        </w:rPr>
      </w:pPr>
      <w:r>
        <w:rPr>
          <w:sz w:val="21"/>
          <w:szCs w:val="21"/>
        </w:rPr>
        <w:t>Or, toute baisse brutale des budgets IAE dédiés à l’accompagnement des personnes en insertion viendrait fragiliser en profondeur le modèle économique</w:t>
      </w:r>
      <w:r w:rsidR="000338E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de nos entreprises au </w:t>
      </w:r>
      <w:r w:rsidR="000338E0">
        <w:rPr>
          <w:sz w:val="21"/>
          <w:szCs w:val="21"/>
        </w:rPr>
        <w:t>risque</w:t>
      </w:r>
      <w:r>
        <w:rPr>
          <w:sz w:val="21"/>
          <w:szCs w:val="21"/>
        </w:rPr>
        <w:t xml:space="preserve"> de </w:t>
      </w:r>
      <w:r w:rsidR="00076243">
        <w:rPr>
          <w:sz w:val="21"/>
          <w:szCs w:val="21"/>
        </w:rPr>
        <w:t>rompre leur dynamique commerciale</w:t>
      </w:r>
      <w:r w:rsidR="006010C1">
        <w:rPr>
          <w:sz w:val="21"/>
          <w:szCs w:val="21"/>
        </w:rPr>
        <w:t>, de fermer,</w:t>
      </w:r>
      <w:r w:rsidR="00076243">
        <w:rPr>
          <w:sz w:val="21"/>
          <w:szCs w:val="21"/>
        </w:rPr>
        <w:t xml:space="preserve"> et donc</w:t>
      </w:r>
      <w:r w:rsidR="000338E0">
        <w:rPr>
          <w:sz w:val="21"/>
          <w:szCs w:val="21"/>
        </w:rPr>
        <w:t xml:space="preserve"> de priver l’Etat de partenaires fiables dans sa politique d</w:t>
      </w:r>
      <w:r w:rsidR="00076243">
        <w:rPr>
          <w:sz w:val="21"/>
          <w:szCs w:val="21"/>
        </w:rPr>
        <w:t>’insertion par le travail.</w:t>
      </w:r>
    </w:p>
    <w:p w14:paraId="77BDB842" w14:textId="4D74BBA0" w:rsidR="000338E0" w:rsidRDefault="006010C1" w:rsidP="00553A5E">
      <w:pPr>
        <w:jc w:val="both"/>
        <w:rPr>
          <w:sz w:val="21"/>
          <w:szCs w:val="21"/>
        </w:rPr>
      </w:pPr>
      <w:r>
        <w:rPr>
          <w:sz w:val="21"/>
          <w:szCs w:val="21"/>
        </w:rPr>
        <w:t>En conséquence, n</w:t>
      </w:r>
      <w:r w:rsidR="000338E0">
        <w:rPr>
          <w:sz w:val="21"/>
          <w:szCs w:val="21"/>
        </w:rPr>
        <w:t xml:space="preserve">ous </w:t>
      </w:r>
      <w:r w:rsidR="00D11570">
        <w:rPr>
          <w:sz w:val="21"/>
          <w:szCs w:val="21"/>
        </w:rPr>
        <w:t>vous appelons</w:t>
      </w:r>
      <w:r w:rsidR="000338E0">
        <w:rPr>
          <w:sz w:val="21"/>
          <w:szCs w:val="21"/>
        </w:rPr>
        <w:t xml:space="preserve"> à </w:t>
      </w:r>
      <w:r>
        <w:rPr>
          <w:sz w:val="21"/>
          <w:szCs w:val="21"/>
        </w:rPr>
        <w:t>annuler la baisse</w:t>
      </w:r>
      <w:r w:rsidR="004E11C3">
        <w:rPr>
          <w:sz w:val="21"/>
          <w:szCs w:val="21"/>
        </w:rPr>
        <w:t xml:space="preserve"> du budget de l’IAE afin que nous </w:t>
      </w:r>
      <w:r w:rsidR="00D16B55">
        <w:rPr>
          <w:sz w:val="21"/>
          <w:szCs w:val="21"/>
        </w:rPr>
        <w:t>restions</w:t>
      </w:r>
      <w:r w:rsidR="004E11C3">
        <w:rPr>
          <w:sz w:val="21"/>
          <w:szCs w:val="21"/>
        </w:rPr>
        <w:t xml:space="preserve"> </w:t>
      </w:r>
      <w:r w:rsidR="00D16B55">
        <w:rPr>
          <w:sz w:val="21"/>
          <w:szCs w:val="21"/>
        </w:rPr>
        <w:t xml:space="preserve">fidèles à </w:t>
      </w:r>
      <w:r w:rsidR="00174DAA">
        <w:rPr>
          <w:sz w:val="21"/>
          <w:szCs w:val="21"/>
        </w:rPr>
        <w:t xml:space="preserve">l’ambition </w:t>
      </w:r>
      <w:r w:rsidR="00D16B55">
        <w:rPr>
          <w:sz w:val="21"/>
          <w:szCs w:val="21"/>
        </w:rPr>
        <w:t xml:space="preserve">partagée </w:t>
      </w:r>
      <w:r w:rsidR="00174DAA">
        <w:rPr>
          <w:sz w:val="21"/>
          <w:szCs w:val="21"/>
        </w:rPr>
        <w:t xml:space="preserve">de </w:t>
      </w:r>
      <w:r w:rsidR="00D16B55">
        <w:rPr>
          <w:sz w:val="21"/>
          <w:szCs w:val="21"/>
        </w:rPr>
        <w:t>relancer l’économie</w:t>
      </w:r>
      <w:r w:rsidR="00D01117">
        <w:rPr>
          <w:sz w:val="21"/>
          <w:szCs w:val="21"/>
        </w:rPr>
        <w:t xml:space="preserve"> par l’emploi, en particulier </w:t>
      </w:r>
      <w:r w:rsidR="006456FA">
        <w:rPr>
          <w:sz w:val="21"/>
          <w:szCs w:val="21"/>
        </w:rPr>
        <w:t>pour l</w:t>
      </w:r>
      <w:r w:rsidR="00D01117">
        <w:rPr>
          <w:sz w:val="21"/>
          <w:szCs w:val="21"/>
        </w:rPr>
        <w:t>es personnes qui en sont le plus éloignées.</w:t>
      </w:r>
    </w:p>
    <w:p w14:paraId="6DFBA7F5" w14:textId="0690352D" w:rsidR="006636DB" w:rsidRPr="00D01117" w:rsidRDefault="00553A5E" w:rsidP="00D01117">
      <w:pPr>
        <w:jc w:val="both"/>
        <w:rPr>
          <w:sz w:val="21"/>
          <w:szCs w:val="21"/>
        </w:rPr>
      </w:pPr>
      <w:r w:rsidRPr="00553A5E">
        <w:rPr>
          <w:sz w:val="21"/>
          <w:szCs w:val="21"/>
        </w:rPr>
        <w:t xml:space="preserve">Nous vous prions d’agréer, </w:t>
      </w:r>
      <w:r w:rsidRPr="00795F3A">
        <w:rPr>
          <w:sz w:val="21"/>
          <w:szCs w:val="21"/>
          <w:highlight w:val="yellow"/>
        </w:rPr>
        <w:t xml:space="preserve">Monsieur le </w:t>
      </w:r>
      <w:r w:rsidR="00795F3A" w:rsidRPr="00795F3A">
        <w:rPr>
          <w:sz w:val="21"/>
          <w:szCs w:val="21"/>
          <w:highlight w:val="yellow"/>
        </w:rPr>
        <w:t>Sénateur,</w:t>
      </w:r>
      <w:r w:rsidRPr="00553A5E">
        <w:rPr>
          <w:sz w:val="21"/>
          <w:szCs w:val="21"/>
        </w:rPr>
        <w:t xml:space="preserve"> nos respectueuses salutations.</w:t>
      </w:r>
    </w:p>
    <w:p w14:paraId="19307959" w14:textId="77777777" w:rsidR="00AD55AE" w:rsidRDefault="00AD55AE" w:rsidP="00553A5E">
      <w:pPr>
        <w:spacing w:after="40"/>
        <w:jc w:val="right"/>
        <w:rPr>
          <w:b/>
          <w:bCs/>
          <w:sz w:val="21"/>
          <w:szCs w:val="21"/>
        </w:rPr>
      </w:pPr>
    </w:p>
    <w:p w14:paraId="2860DC9D" w14:textId="77777777" w:rsidR="00AD55AE" w:rsidRDefault="00AD55AE" w:rsidP="00553A5E">
      <w:pPr>
        <w:spacing w:after="40"/>
        <w:jc w:val="right"/>
        <w:rPr>
          <w:b/>
          <w:bCs/>
          <w:sz w:val="21"/>
          <w:szCs w:val="21"/>
        </w:rPr>
      </w:pPr>
    </w:p>
    <w:p w14:paraId="3F02E950" w14:textId="73ABFEF4" w:rsidR="004A7E37" w:rsidRPr="00755E87" w:rsidRDefault="00795F3A" w:rsidP="00553A5E">
      <w:pPr>
        <w:spacing w:after="40"/>
        <w:jc w:val="right"/>
        <w:rPr>
          <w:sz w:val="21"/>
          <w:szCs w:val="21"/>
        </w:rPr>
      </w:pPr>
      <w:r>
        <w:rPr>
          <w:b/>
          <w:bCs/>
          <w:sz w:val="21"/>
          <w:szCs w:val="21"/>
        </w:rPr>
        <w:t>XXX</w:t>
      </w:r>
    </w:p>
    <w:sectPr w:rsidR="004A7E37" w:rsidRPr="00755E87" w:rsidSect="006636DB">
      <w:headerReference w:type="default" r:id="rId10"/>
      <w:footerReference w:type="default" r:id="rId11"/>
      <w:pgSz w:w="11906" w:h="16838"/>
      <w:pgMar w:top="1134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CB87C" w14:textId="77777777" w:rsidR="00710386" w:rsidRDefault="00710386" w:rsidP="00B3761F">
      <w:pPr>
        <w:spacing w:after="0" w:line="240" w:lineRule="auto"/>
      </w:pPr>
      <w:r>
        <w:separator/>
      </w:r>
    </w:p>
  </w:endnote>
  <w:endnote w:type="continuationSeparator" w:id="0">
    <w:p w14:paraId="6646D34E" w14:textId="77777777" w:rsidR="00710386" w:rsidRDefault="00710386" w:rsidP="00B3761F">
      <w:pPr>
        <w:spacing w:after="0" w:line="240" w:lineRule="auto"/>
      </w:pPr>
      <w:r>
        <w:continuationSeparator/>
      </w:r>
    </w:p>
  </w:endnote>
  <w:endnote w:type="continuationNotice" w:id="1">
    <w:p w14:paraId="20BEC4C4" w14:textId="77777777" w:rsidR="00710386" w:rsidRDefault="007103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C5B0" w14:textId="5FB799F6" w:rsidR="00B3761F" w:rsidRPr="00371102" w:rsidRDefault="00B3761F" w:rsidP="006456FA">
    <w:pPr>
      <w:pStyle w:val="Pieddepage"/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519CC" w14:textId="77777777" w:rsidR="00710386" w:rsidRDefault="00710386" w:rsidP="00B3761F">
      <w:pPr>
        <w:spacing w:after="0" w:line="240" w:lineRule="auto"/>
      </w:pPr>
      <w:r>
        <w:separator/>
      </w:r>
    </w:p>
  </w:footnote>
  <w:footnote w:type="continuationSeparator" w:id="0">
    <w:p w14:paraId="084BF70A" w14:textId="77777777" w:rsidR="00710386" w:rsidRDefault="00710386" w:rsidP="00B3761F">
      <w:pPr>
        <w:spacing w:after="0" w:line="240" w:lineRule="auto"/>
      </w:pPr>
      <w:r>
        <w:continuationSeparator/>
      </w:r>
    </w:p>
  </w:footnote>
  <w:footnote w:type="continuationNotice" w:id="1">
    <w:p w14:paraId="6C41800D" w14:textId="77777777" w:rsidR="00710386" w:rsidRDefault="007103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2535AD" w14:paraId="1E617198" w14:textId="77777777" w:rsidTr="2F2535AD">
      <w:trPr>
        <w:trHeight w:val="300"/>
      </w:trPr>
      <w:tc>
        <w:tcPr>
          <w:tcW w:w="3020" w:type="dxa"/>
        </w:tcPr>
        <w:p w14:paraId="36233814" w14:textId="1D85BA6C" w:rsidR="2F2535AD" w:rsidRDefault="2F2535AD" w:rsidP="2F2535AD">
          <w:pPr>
            <w:pStyle w:val="En-tte"/>
            <w:ind w:left="-115"/>
          </w:pPr>
        </w:p>
      </w:tc>
      <w:tc>
        <w:tcPr>
          <w:tcW w:w="3020" w:type="dxa"/>
        </w:tcPr>
        <w:p w14:paraId="463200D3" w14:textId="3BDEA0A0" w:rsidR="2F2535AD" w:rsidRDefault="2F2535AD" w:rsidP="2F2535AD">
          <w:pPr>
            <w:pStyle w:val="En-tte"/>
            <w:jc w:val="center"/>
          </w:pPr>
        </w:p>
      </w:tc>
      <w:tc>
        <w:tcPr>
          <w:tcW w:w="3020" w:type="dxa"/>
        </w:tcPr>
        <w:p w14:paraId="1AE14D30" w14:textId="0311365F" w:rsidR="2F2535AD" w:rsidRDefault="2F2535AD" w:rsidP="2F2535AD">
          <w:pPr>
            <w:pStyle w:val="En-tte"/>
            <w:ind w:right="-115"/>
            <w:jc w:val="right"/>
          </w:pPr>
        </w:p>
      </w:tc>
    </w:tr>
  </w:tbl>
  <w:p w14:paraId="2A6C6A2E" w14:textId="5204F18C" w:rsidR="2F2535AD" w:rsidRDefault="2F2535AD" w:rsidP="2F2535A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1F"/>
    <w:rsid w:val="00003F9D"/>
    <w:rsid w:val="000107BA"/>
    <w:rsid w:val="000338E0"/>
    <w:rsid w:val="000641DD"/>
    <w:rsid w:val="0006693E"/>
    <w:rsid w:val="000740B8"/>
    <w:rsid w:val="00076243"/>
    <w:rsid w:val="000902CE"/>
    <w:rsid w:val="000A0E77"/>
    <w:rsid w:val="000B5086"/>
    <w:rsid w:val="000C50FB"/>
    <w:rsid w:val="000D0384"/>
    <w:rsid w:val="0012055D"/>
    <w:rsid w:val="00120EFC"/>
    <w:rsid w:val="00136ED1"/>
    <w:rsid w:val="00145D85"/>
    <w:rsid w:val="00161F4C"/>
    <w:rsid w:val="001668FD"/>
    <w:rsid w:val="0017341E"/>
    <w:rsid w:val="00174DAA"/>
    <w:rsid w:val="0017523A"/>
    <w:rsid w:val="00180492"/>
    <w:rsid w:val="001C768A"/>
    <w:rsid w:val="001E05A8"/>
    <w:rsid w:val="001E182E"/>
    <w:rsid w:val="001E3E7B"/>
    <w:rsid w:val="00272F51"/>
    <w:rsid w:val="0029183F"/>
    <w:rsid w:val="00291931"/>
    <w:rsid w:val="002A14D1"/>
    <w:rsid w:val="002A37E9"/>
    <w:rsid w:val="002A5CA4"/>
    <w:rsid w:val="002E417B"/>
    <w:rsid w:val="002E68BC"/>
    <w:rsid w:val="00314BC2"/>
    <w:rsid w:val="00315F85"/>
    <w:rsid w:val="00347B86"/>
    <w:rsid w:val="00350D17"/>
    <w:rsid w:val="00371102"/>
    <w:rsid w:val="00371E7B"/>
    <w:rsid w:val="003A76AB"/>
    <w:rsid w:val="003B6A36"/>
    <w:rsid w:val="00413494"/>
    <w:rsid w:val="00435FC4"/>
    <w:rsid w:val="00452293"/>
    <w:rsid w:val="004860D8"/>
    <w:rsid w:val="00486387"/>
    <w:rsid w:val="0049442F"/>
    <w:rsid w:val="004A7D91"/>
    <w:rsid w:val="004A7E37"/>
    <w:rsid w:val="004B16D0"/>
    <w:rsid w:val="004B339D"/>
    <w:rsid w:val="004B3F9B"/>
    <w:rsid w:val="004E11C3"/>
    <w:rsid w:val="004E4F47"/>
    <w:rsid w:val="00543A4A"/>
    <w:rsid w:val="00552F48"/>
    <w:rsid w:val="00553A5E"/>
    <w:rsid w:val="00557380"/>
    <w:rsid w:val="00565C60"/>
    <w:rsid w:val="005749AB"/>
    <w:rsid w:val="005B3DB5"/>
    <w:rsid w:val="005C4A1C"/>
    <w:rsid w:val="005D308A"/>
    <w:rsid w:val="005F2877"/>
    <w:rsid w:val="006010C1"/>
    <w:rsid w:val="0060183A"/>
    <w:rsid w:val="00623479"/>
    <w:rsid w:val="00633CBB"/>
    <w:rsid w:val="006456FA"/>
    <w:rsid w:val="00656A4F"/>
    <w:rsid w:val="006636DB"/>
    <w:rsid w:val="006653DE"/>
    <w:rsid w:val="006A695B"/>
    <w:rsid w:val="006B1E39"/>
    <w:rsid w:val="006C21E5"/>
    <w:rsid w:val="006C31C3"/>
    <w:rsid w:val="006E5A24"/>
    <w:rsid w:val="006F0C08"/>
    <w:rsid w:val="006F524B"/>
    <w:rsid w:val="00710386"/>
    <w:rsid w:val="00743E13"/>
    <w:rsid w:val="00755E87"/>
    <w:rsid w:val="00771644"/>
    <w:rsid w:val="00795F3A"/>
    <w:rsid w:val="007B1F6E"/>
    <w:rsid w:val="007B2ED4"/>
    <w:rsid w:val="007B42EC"/>
    <w:rsid w:val="008236C4"/>
    <w:rsid w:val="00847DC9"/>
    <w:rsid w:val="00852DBB"/>
    <w:rsid w:val="00862379"/>
    <w:rsid w:val="00894602"/>
    <w:rsid w:val="008C39C0"/>
    <w:rsid w:val="008E2CBF"/>
    <w:rsid w:val="009329F8"/>
    <w:rsid w:val="00934784"/>
    <w:rsid w:val="00936462"/>
    <w:rsid w:val="00960033"/>
    <w:rsid w:val="009674D2"/>
    <w:rsid w:val="009D05A7"/>
    <w:rsid w:val="00A03908"/>
    <w:rsid w:val="00A06DB7"/>
    <w:rsid w:val="00A13655"/>
    <w:rsid w:val="00A35E5A"/>
    <w:rsid w:val="00A55A4F"/>
    <w:rsid w:val="00A65F5B"/>
    <w:rsid w:val="00A7581B"/>
    <w:rsid w:val="00A84945"/>
    <w:rsid w:val="00AA7512"/>
    <w:rsid w:val="00AC7C96"/>
    <w:rsid w:val="00AD2CEB"/>
    <w:rsid w:val="00AD55AE"/>
    <w:rsid w:val="00AD6A98"/>
    <w:rsid w:val="00B24544"/>
    <w:rsid w:val="00B2771E"/>
    <w:rsid w:val="00B3761F"/>
    <w:rsid w:val="00B562FD"/>
    <w:rsid w:val="00B6499D"/>
    <w:rsid w:val="00B83BDB"/>
    <w:rsid w:val="00B95297"/>
    <w:rsid w:val="00BB6741"/>
    <w:rsid w:val="00BC0D65"/>
    <w:rsid w:val="00BD44E5"/>
    <w:rsid w:val="00C03015"/>
    <w:rsid w:val="00C64B2B"/>
    <w:rsid w:val="00C65BAB"/>
    <w:rsid w:val="00CA6596"/>
    <w:rsid w:val="00CA6C4E"/>
    <w:rsid w:val="00CB573E"/>
    <w:rsid w:val="00CC3085"/>
    <w:rsid w:val="00CE1479"/>
    <w:rsid w:val="00D01117"/>
    <w:rsid w:val="00D03379"/>
    <w:rsid w:val="00D11570"/>
    <w:rsid w:val="00D16B55"/>
    <w:rsid w:val="00D30CA5"/>
    <w:rsid w:val="00D31E7E"/>
    <w:rsid w:val="00D701B9"/>
    <w:rsid w:val="00D72054"/>
    <w:rsid w:val="00D85B34"/>
    <w:rsid w:val="00DC20F8"/>
    <w:rsid w:val="00E41934"/>
    <w:rsid w:val="00E51BAC"/>
    <w:rsid w:val="00E562BB"/>
    <w:rsid w:val="00E622EE"/>
    <w:rsid w:val="00E678D2"/>
    <w:rsid w:val="00E72AEB"/>
    <w:rsid w:val="00EB0667"/>
    <w:rsid w:val="00EE084C"/>
    <w:rsid w:val="00EE1B9D"/>
    <w:rsid w:val="00F32346"/>
    <w:rsid w:val="00F709F1"/>
    <w:rsid w:val="00F8211D"/>
    <w:rsid w:val="00F92EE7"/>
    <w:rsid w:val="00FA2071"/>
    <w:rsid w:val="00FB5102"/>
    <w:rsid w:val="00FE27DC"/>
    <w:rsid w:val="014A8EAB"/>
    <w:rsid w:val="02CB991D"/>
    <w:rsid w:val="0344CF84"/>
    <w:rsid w:val="03788CE3"/>
    <w:rsid w:val="0502E401"/>
    <w:rsid w:val="0544F79A"/>
    <w:rsid w:val="06E0C7FB"/>
    <w:rsid w:val="089DCBF9"/>
    <w:rsid w:val="0A72DA66"/>
    <w:rsid w:val="0EC053A3"/>
    <w:rsid w:val="0FCB20D0"/>
    <w:rsid w:val="10C182B0"/>
    <w:rsid w:val="10F7EA3D"/>
    <w:rsid w:val="11603EB0"/>
    <w:rsid w:val="11AD6138"/>
    <w:rsid w:val="11BE43FA"/>
    <w:rsid w:val="123C3C6C"/>
    <w:rsid w:val="13072457"/>
    <w:rsid w:val="13EEC4B7"/>
    <w:rsid w:val="1667A0E3"/>
    <w:rsid w:val="174981CE"/>
    <w:rsid w:val="17B8B899"/>
    <w:rsid w:val="17C0AE7B"/>
    <w:rsid w:val="18037144"/>
    <w:rsid w:val="195DCC17"/>
    <w:rsid w:val="19C72B22"/>
    <w:rsid w:val="1E41B756"/>
    <w:rsid w:val="20C4A8FB"/>
    <w:rsid w:val="23C32975"/>
    <w:rsid w:val="26128BFC"/>
    <w:rsid w:val="289E52FD"/>
    <w:rsid w:val="28C7FFE5"/>
    <w:rsid w:val="2B173D3F"/>
    <w:rsid w:val="2B53DB9D"/>
    <w:rsid w:val="2C320B36"/>
    <w:rsid w:val="2E90C418"/>
    <w:rsid w:val="2EC548DA"/>
    <w:rsid w:val="2F2535AD"/>
    <w:rsid w:val="2FCC54FD"/>
    <w:rsid w:val="3437D505"/>
    <w:rsid w:val="377B6098"/>
    <w:rsid w:val="388AAD0B"/>
    <w:rsid w:val="397F96EC"/>
    <w:rsid w:val="39B51FB9"/>
    <w:rsid w:val="3B9F497E"/>
    <w:rsid w:val="3D464CC5"/>
    <w:rsid w:val="3D4B825F"/>
    <w:rsid w:val="3DFEDA74"/>
    <w:rsid w:val="3E23F9F1"/>
    <w:rsid w:val="3E3C8594"/>
    <w:rsid w:val="3F12A16A"/>
    <w:rsid w:val="44E370E3"/>
    <w:rsid w:val="4567EB29"/>
    <w:rsid w:val="4BA77176"/>
    <w:rsid w:val="4D1B31FE"/>
    <w:rsid w:val="4D42AD5F"/>
    <w:rsid w:val="4FA4F166"/>
    <w:rsid w:val="5356560D"/>
    <w:rsid w:val="5661E9A8"/>
    <w:rsid w:val="58991597"/>
    <w:rsid w:val="5B6FD556"/>
    <w:rsid w:val="5C67FA18"/>
    <w:rsid w:val="5CB3E54E"/>
    <w:rsid w:val="5DEC8296"/>
    <w:rsid w:val="5DEF7FE0"/>
    <w:rsid w:val="5ED4331C"/>
    <w:rsid w:val="5F83CCA9"/>
    <w:rsid w:val="5FDFA92A"/>
    <w:rsid w:val="60141FFD"/>
    <w:rsid w:val="61019098"/>
    <w:rsid w:val="6136465A"/>
    <w:rsid w:val="62CAFF7B"/>
    <w:rsid w:val="6411DB2A"/>
    <w:rsid w:val="64800132"/>
    <w:rsid w:val="67F64CA0"/>
    <w:rsid w:val="69C64CB8"/>
    <w:rsid w:val="6D28C39D"/>
    <w:rsid w:val="6E5FFDC7"/>
    <w:rsid w:val="6F422DC3"/>
    <w:rsid w:val="6FFB700A"/>
    <w:rsid w:val="730C5538"/>
    <w:rsid w:val="7456722A"/>
    <w:rsid w:val="7520859A"/>
    <w:rsid w:val="7680B71C"/>
    <w:rsid w:val="786E9BF1"/>
    <w:rsid w:val="79BA3829"/>
    <w:rsid w:val="7A342FDB"/>
    <w:rsid w:val="7B957C62"/>
    <w:rsid w:val="7E1C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7306"/>
  <w15:chartTrackingRefBased/>
  <w15:docId w15:val="{C0311020-26C8-4B6B-AAFE-1B1C4ADF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7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61F"/>
  </w:style>
  <w:style w:type="paragraph" w:styleId="Pieddepage">
    <w:name w:val="footer"/>
    <w:basedOn w:val="Normal"/>
    <w:link w:val="PieddepageCar"/>
    <w:uiPriority w:val="99"/>
    <w:unhideWhenUsed/>
    <w:rsid w:val="00B37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761F"/>
  </w:style>
  <w:style w:type="character" w:styleId="Lienhypertexte">
    <w:name w:val="Hyperlink"/>
    <w:basedOn w:val="Policepardfaut"/>
    <w:uiPriority w:val="99"/>
    <w:unhideWhenUsed/>
    <w:rsid w:val="00B3761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761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36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365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136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6d89e96-d858-45e3-bdeb-d13901abe791" xsi:nil="true"/>
    <lcf76f155ced4ddcb4097134ff3c332f xmlns="16d89e96-d858-45e3-bdeb-d13901abe791">
      <Terms xmlns="http://schemas.microsoft.com/office/infopath/2007/PartnerControls"/>
    </lcf76f155ced4ddcb4097134ff3c332f>
    <TaxCatchAll xmlns="f35cc638-c0db-4d74-af66-aa9ebf5e6003" xsi:nil="true"/>
    <SharedWithUsers xmlns="f35cc638-c0db-4d74-af66-aa9ebf5e6003">
      <UserInfo>
        <DisplayName>Matthieu ORPHELIN</DisplayName>
        <AccountId>7305</AccountId>
        <AccountType/>
      </UserInfo>
      <UserInfo>
        <DisplayName>Mathilde AUSORT</DisplayName>
        <AccountId>41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57C6D61C7D24E9837F5DD3FC054C4" ma:contentTypeVersion="19" ma:contentTypeDescription="Crée un document." ma:contentTypeScope="" ma:versionID="c9888e051f594c99c198d8f95dbace1b">
  <xsd:schema xmlns:xsd="http://www.w3.org/2001/XMLSchema" xmlns:xs="http://www.w3.org/2001/XMLSchema" xmlns:p="http://schemas.microsoft.com/office/2006/metadata/properties" xmlns:ns2="f35cc638-c0db-4d74-af66-aa9ebf5e6003" xmlns:ns3="16d89e96-d858-45e3-bdeb-d13901abe791" targetNamespace="http://schemas.microsoft.com/office/2006/metadata/properties" ma:root="true" ma:fieldsID="720386389f109aea1c21043bb22dfc1d" ns2:_="" ns3:_="">
    <xsd:import namespace="f35cc638-c0db-4d74-af66-aa9ebf5e6003"/>
    <xsd:import namespace="16d89e96-d858-45e3-bdeb-d13901abe7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cc638-c0db-4d74-af66-aa9ebf5e60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a2781d-cab8-4a0a-bb15-05618d3a23f9}" ma:internalName="TaxCatchAll" ma:showField="CatchAllData" ma:web="f35cc638-c0db-4d74-af66-aa9ebf5e60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89e96-d858-45e3-bdeb-d13901abe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État de validation" ma:internalName="_x00c9_tat_x0020_de_x0020_validatio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32df02c8-c143-49b0-941c-e98b5183b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09AC9-C045-4D6A-94BF-3B27046C4DD8}">
  <ds:schemaRefs>
    <ds:schemaRef ds:uri="16d89e96-d858-45e3-bdeb-d13901abe791"/>
    <ds:schemaRef ds:uri="http://purl.org/dc/elements/1.1/"/>
    <ds:schemaRef ds:uri="f35cc638-c0db-4d74-af66-aa9ebf5e6003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42EDBFE-F6B2-4A7B-933A-017120A77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cc638-c0db-4d74-af66-aa9ebf5e6003"/>
    <ds:schemaRef ds:uri="16d89e96-d858-45e3-bdeb-d13901abe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BC4E0B-48FA-422B-B631-7F0AFE9914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7C428B-E421-49DF-8759-8A373A5A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AUSORT</dc:creator>
  <cp:keywords/>
  <dc:description/>
  <cp:lastModifiedBy>Mathilde AUSORT</cp:lastModifiedBy>
  <cp:revision>8</cp:revision>
  <dcterms:created xsi:type="dcterms:W3CDTF">2025-11-14T15:11:00Z</dcterms:created>
  <dcterms:modified xsi:type="dcterms:W3CDTF">2025-11-14T15:14:00Z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0x0101007BD57C6D61C7D24E9837F5DD3FC054C4</vt:lpwstr>
  </property>
  <property fmtid="{D5CDD505-2E9C-101B-9397-08002B2CF9AE}" pid="3" name="MediaServiceImageTags">
    <vt:lpwstr/>
  </property>
</Properties>
</file>